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7A" w:rsidRDefault="001F5C01">
      <w:pPr>
        <w:pStyle w:val="KonuBal"/>
        <w:spacing w:line="405" w:lineRule="auto"/>
      </w:pPr>
      <w:r>
        <w:t>2024-2025</w:t>
      </w:r>
      <w:r w:rsidR="0026375F">
        <w:rPr>
          <w:spacing w:val="-8"/>
        </w:rPr>
        <w:t xml:space="preserve"> </w:t>
      </w:r>
      <w:r w:rsidR="0026375F">
        <w:t>EĞİTİM</w:t>
      </w:r>
      <w:r w:rsidR="0026375F">
        <w:rPr>
          <w:spacing w:val="-8"/>
        </w:rPr>
        <w:t xml:space="preserve"> </w:t>
      </w:r>
      <w:r w:rsidR="0026375F">
        <w:t>ÖĞRETİM</w:t>
      </w:r>
      <w:r w:rsidR="0026375F">
        <w:rPr>
          <w:spacing w:val="-8"/>
        </w:rPr>
        <w:t xml:space="preserve"> </w:t>
      </w:r>
      <w:r>
        <w:t>GÜZ</w:t>
      </w:r>
      <w:r w:rsidR="0026375F">
        <w:rPr>
          <w:spacing w:val="-9"/>
        </w:rPr>
        <w:t xml:space="preserve"> </w:t>
      </w:r>
      <w:r w:rsidR="0026375F">
        <w:t>YARIYILI</w:t>
      </w:r>
      <w:r w:rsidR="0026375F">
        <w:rPr>
          <w:spacing w:val="-8"/>
        </w:rPr>
        <w:t xml:space="preserve"> </w:t>
      </w:r>
      <w:r w:rsidR="0026375F">
        <w:t>İÇİN</w:t>
      </w:r>
      <w:r w:rsidR="0026375F">
        <w:rPr>
          <w:spacing w:val="-8"/>
        </w:rPr>
        <w:t xml:space="preserve"> </w:t>
      </w:r>
      <w:r w:rsidR="0026375F">
        <w:t>DERS</w:t>
      </w:r>
      <w:r w:rsidR="0026375F">
        <w:rPr>
          <w:spacing w:val="-8"/>
        </w:rPr>
        <w:t xml:space="preserve"> </w:t>
      </w:r>
      <w:r w:rsidR="0026375F">
        <w:t>KAYITLARI ESNASINDA DİKKAT EDİLMESİ GEREKENLER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line="256" w:lineRule="auto"/>
        <w:ind w:hanging="360"/>
        <w:jc w:val="both"/>
        <w:rPr>
          <w:sz w:val="24"/>
        </w:rPr>
      </w:pPr>
      <w:r>
        <w:rPr>
          <w:sz w:val="24"/>
        </w:rPr>
        <w:t xml:space="preserve">Ders kayıtlarında öğrenciler ile danışman öğretim elemanları Iğdır Üniversitesi Ön lisans, Lisans Eğitim Öğretim Sınav Yönetmeliğinin 5. Madde” (2) Öğrenci bir yarıyılda </w:t>
      </w:r>
      <w:r>
        <w:rPr>
          <w:b/>
          <w:sz w:val="24"/>
        </w:rPr>
        <w:t xml:space="preserve">programının çakışmaması </w:t>
      </w:r>
      <w:r>
        <w:rPr>
          <w:sz w:val="24"/>
        </w:rPr>
        <w:t xml:space="preserve">şartı ve danışman onayı ile </w:t>
      </w:r>
      <w:r>
        <w:rPr>
          <w:b/>
          <w:sz w:val="24"/>
        </w:rPr>
        <w:t xml:space="preserve">45 AKTS </w:t>
      </w:r>
      <w:r>
        <w:rPr>
          <w:sz w:val="24"/>
        </w:rPr>
        <w:t>kredi yüküne kadar, ders a</w:t>
      </w:r>
      <w:r>
        <w:rPr>
          <w:sz w:val="24"/>
        </w:rPr>
        <w:t>labilir.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line="254" w:lineRule="auto"/>
        <w:ind w:right="107" w:hanging="360"/>
        <w:jc w:val="both"/>
        <w:rPr>
          <w:sz w:val="24"/>
        </w:rPr>
      </w:pPr>
      <w:r>
        <w:rPr>
          <w:sz w:val="24"/>
        </w:rPr>
        <w:t>Öğrenci, öncelikle tekrar edecekleri derslere ve bu dersler farklı dönemlerden ise en alttaki dönemlerden başlamak şartı ile bulundukları döneme ait derslere kayıt yaptırmak zorundadırlar.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before="2" w:line="256" w:lineRule="auto"/>
        <w:ind w:hanging="360"/>
        <w:jc w:val="both"/>
        <w:rPr>
          <w:sz w:val="24"/>
        </w:rPr>
      </w:pPr>
      <w:r>
        <w:rPr>
          <w:sz w:val="24"/>
        </w:rPr>
        <w:t xml:space="preserve">Ders kayıtlarının başlaması ile önceden akademik takvimde </w:t>
      </w:r>
      <w:r>
        <w:rPr>
          <w:sz w:val="24"/>
        </w:rPr>
        <w:t>belirlenmiş ders ekle çıkar süresi içerisinde, öğrenci danışman onayı almak kaydıyla almış olduğu bazı dersleri bırakabilir veya bu Yönetmelikteki diğer hükümlere aykırı olmamak kaydıyla başka dersler alabilir.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before="7" w:line="256" w:lineRule="auto"/>
        <w:ind w:hanging="360"/>
        <w:jc w:val="both"/>
        <w:rPr>
          <w:sz w:val="24"/>
        </w:rPr>
      </w:pPr>
      <w:r>
        <w:rPr>
          <w:sz w:val="24"/>
        </w:rPr>
        <w:t>Ders kayıtlarında öğrenciler ders kayıtlarını</w:t>
      </w:r>
      <w:r>
        <w:rPr>
          <w:sz w:val="24"/>
        </w:rPr>
        <w:t xml:space="preserve"> yaptıktan ve danışman onayına gönderdikten</w:t>
      </w:r>
      <w:r>
        <w:rPr>
          <w:spacing w:val="-8"/>
          <w:sz w:val="24"/>
        </w:rPr>
        <w:t xml:space="preserve"> </w:t>
      </w:r>
      <w:r>
        <w:rPr>
          <w:sz w:val="24"/>
        </w:rPr>
        <w:t>sonra</w:t>
      </w:r>
      <w:r>
        <w:rPr>
          <w:spacing w:val="-6"/>
          <w:sz w:val="24"/>
        </w:rPr>
        <w:t xml:space="preserve"> </w:t>
      </w:r>
      <w:r>
        <w:rPr>
          <w:sz w:val="24"/>
        </w:rPr>
        <w:t>hatalı</w:t>
      </w:r>
      <w:r>
        <w:rPr>
          <w:spacing w:val="-2"/>
          <w:sz w:val="24"/>
        </w:rPr>
        <w:t xml:space="preserve"> </w:t>
      </w:r>
      <w:r>
        <w:rPr>
          <w:sz w:val="24"/>
        </w:rPr>
        <w:t>işlem</w:t>
      </w:r>
      <w:r>
        <w:rPr>
          <w:spacing w:val="-2"/>
          <w:sz w:val="24"/>
        </w:rPr>
        <w:t xml:space="preserve"> </w:t>
      </w:r>
      <w:r>
        <w:rPr>
          <w:sz w:val="24"/>
        </w:rPr>
        <w:t>yapmış</w:t>
      </w:r>
      <w:r>
        <w:rPr>
          <w:spacing w:val="-5"/>
          <w:sz w:val="24"/>
        </w:rPr>
        <w:t xml:space="preserve"> </w:t>
      </w:r>
      <w:r>
        <w:rPr>
          <w:sz w:val="24"/>
        </w:rPr>
        <w:t>ise</w:t>
      </w:r>
      <w:r>
        <w:rPr>
          <w:spacing w:val="-5"/>
          <w:sz w:val="24"/>
        </w:rPr>
        <w:t xml:space="preserve"> </w:t>
      </w:r>
      <w:r>
        <w:rPr>
          <w:sz w:val="24"/>
        </w:rPr>
        <w:t>danışmanı</w:t>
      </w:r>
      <w:r>
        <w:rPr>
          <w:spacing w:val="-4"/>
          <w:sz w:val="24"/>
        </w:rPr>
        <w:t xml:space="preserve"> </w:t>
      </w: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kaydını</w:t>
      </w:r>
      <w:r>
        <w:rPr>
          <w:spacing w:val="-2"/>
          <w:sz w:val="24"/>
        </w:rPr>
        <w:t xml:space="preserve"> </w:t>
      </w:r>
      <w:r>
        <w:rPr>
          <w:sz w:val="24"/>
        </w:rPr>
        <w:t>geri</w:t>
      </w:r>
      <w:r>
        <w:rPr>
          <w:spacing w:val="-3"/>
          <w:sz w:val="24"/>
        </w:rPr>
        <w:t xml:space="preserve"> </w:t>
      </w:r>
      <w:r>
        <w:rPr>
          <w:sz w:val="24"/>
        </w:rPr>
        <w:t>alabilecek</w:t>
      </w:r>
      <w:r>
        <w:rPr>
          <w:spacing w:val="-4"/>
          <w:sz w:val="24"/>
        </w:rPr>
        <w:t xml:space="preserve"> </w:t>
      </w:r>
      <w:r>
        <w:rPr>
          <w:sz w:val="24"/>
        </w:rPr>
        <w:t>ve öğrenci ders kayıtlanmasını yeniden yapıp danışmanına gönderebilecek. Danışman öğretim elemanlarının öğrencileri bu şekilde yönlendirmesi ge</w:t>
      </w:r>
      <w:r>
        <w:rPr>
          <w:sz w:val="24"/>
        </w:rPr>
        <w:t>rekmektedir.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before="2" w:line="254" w:lineRule="auto"/>
        <w:ind w:right="105" w:hanging="360"/>
        <w:jc w:val="both"/>
        <w:rPr>
          <w:sz w:val="24"/>
        </w:rPr>
      </w:pPr>
      <w:r>
        <w:rPr>
          <w:sz w:val="24"/>
        </w:rPr>
        <w:t xml:space="preserve">Ders kayıtları </w:t>
      </w:r>
      <w:r w:rsidR="00846F5E">
        <w:rPr>
          <w:b/>
          <w:sz w:val="24"/>
        </w:rPr>
        <w:t xml:space="preserve">30 Eylül-04 Ekim </w:t>
      </w:r>
      <w:r>
        <w:rPr>
          <w:b/>
          <w:sz w:val="24"/>
        </w:rPr>
        <w:t xml:space="preserve">2024 </w:t>
      </w:r>
      <w:r>
        <w:rPr>
          <w:sz w:val="24"/>
        </w:rPr>
        <w:t xml:space="preserve">tarihleri arasında yapılacak olup; </w:t>
      </w:r>
      <w:r w:rsidR="00432A86">
        <w:rPr>
          <w:b/>
          <w:sz w:val="24"/>
        </w:rPr>
        <w:t>07</w:t>
      </w:r>
      <w:r>
        <w:rPr>
          <w:b/>
          <w:sz w:val="24"/>
        </w:rPr>
        <w:t xml:space="preserve"> Ekim</w:t>
      </w:r>
      <w:r w:rsidR="00432A86">
        <w:rPr>
          <w:b/>
          <w:sz w:val="24"/>
        </w:rPr>
        <w:t>-11</w:t>
      </w:r>
      <w:bookmarkStart w:id="0" w:name="_GoBack"/>
      <w:bookmarkEnd w:id="0"/>
      <w:r w:rsidR="00432A86">
        <w:rPr>
          <w:b/>
          <w:sz w:val="24"/>
        </w:rPr>
        <w:t xml:space="preserve"> Ekim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sz w:val="24"/>
        </w:rPr>
        <w:t xml:space="preserve">tarihleri arasında ders ekleme ve çıkarma ve </w:t>
      </w:r>
      <w:r w:rsidR="00432A86">
        <w:rPr>
          <w:b/>
          <w:sz w:val="24"/>
        </w:rPr>
        <w:t>14 Ekim-25</w:t>
      </w:r>
      <w:r>
        <w:rPr>
          <w:b/>
          <w:sz w:val="24"/>
        </w:rPr>
        <w:t xml:space="preserve"> </w:t>
      </w:r>
      <w:r w:rsidR="00432A86">
        <w:rPr>
          <w:b/>
          <w:sz w:val="24"/>
        </w:rPr>
        <w:t>Ekim</w:t>
      </w:r>
      <w:r>
        <w:rPr>
          <w:b/>
          <w:sz w:val="24"/>
        </w:rPr>
        <w:t xml:space="preserve"> 2024 </w:t>
      </w:r>
      <w:r>
        <w:rPr>
          <w:sz w:val="24"/>
        </w:rPr>
        <w:t>tarihleri arasında mazeretli ders kayıtları olmak koşulu ile ders kayıtlanma süreci sona ere</w:t>
      </w:r>
      <w:r>
        <w:rPr>
          <w:sz w:val="24"/>
        </w:rPr>
        <w:t>cektir. Mazeretli ders kaydı talepleri, geçerli ve belgelendirilmiş bir mazeret olmadığı sürece, kabul edilmeyecektir. Ders kayıt süreleri kesinlikle uzatılmayacak olup öğrencilerin bu konuda bilgilendirilmesi gerekmektedir.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before="7" w:line="254" w:lineRule="auto"/>
        <w:ind w:right="114" w:hanging="360"/>
        <w:jc w:val="both"/>
        <w:rPr>
          <w:sz w:val="24"/>
        </w:rPr>
      </w:pPr>
      <w:r>
        <w:rPr>
          <w:sz w:val="24"/>
        </w:rPr>
        <w:t>Ders kayıtlarında sistemsel sık</w:t>
      </w:r>
      <w:r>
        <w:rPr>
          <w:sz w:val="24"/>
        </w:rPr>
        <w:t>ıntı olması durumunda danışman öğretim elemanlarının</w:t>
      </w:r>
      <w:r>
        <w:rPr>
          <w:spacing w:val="-1"/>
          <w:sz w:val="24"/>
        </w:rPr>
        <w:t xml:space="preserve"> </w:t>
      </w:r>
      <w:r>
        <w:rPr>
          <w:sz w:val="24"/>
        </w:rPr>
        <w:t>Dekanlık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Öğrenci İşleri</w:t>
      </w:r>
      <w:r>
        <w:rPr>
          <w:spacing w:val="-2"/>
          <w:sz w:val="24"/>
        </w:rPr>
        <w:t xml:space="preserve"> </w:t>
      </w:r>
      <w:r>
        <w:rPr>
          <w:sz w:val="24"/>
        </w:rPr>
        <w:t>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Başkanlığını</w:t>
      </w:r>
      <w:r>
        <w:rPr>
          <w:spacing w:val="-2"/>
          <w:sz w:val="24"/>
        </w:rPr>
        <w:t xml:space="preserve"> </w:t>
      </w:r>
      <w:r>
        <w:rPr>
          <w:sz w:val="24"/>
        </w:rPr>
        <w:t>arayarak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alması </w:t>
      </w:r>
      <w:r>
        <w:rPr>
          <w:spacing w:val="-2"/>
          <w:sz w:val="24"/>
        </w:rPr>
        <w:t>gerekmektedir.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before="8" w:line="256" w:lineRule="auto"/>
        <w:ind w:right="108" w:hanging="360"/>
        <w:jc w:val="both"/>
        <w:rPr>
          <w:sz w:val="24"/>
        </w:rPr>
      </w:pPr>
      <w:r>
        <w:rPr>
          <w:sz w:val="24"/>
        </w:rPr>
        <w:t xml:space="preserve">Danışman öğretim elemanları ders kayıtlanmalarında öğrencilerin </w:t>
      </w:r>
      <w:r>
        <w:rPr>
          <w:b/>
          <w:sz w:val="24"/>
        </w:rPr>
        <w:t>transkriptlerine bakarak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2"/>
          <w:sz w:val="24"/>
        </w:rPr>
        <w:t xml:space="preserve"> </w:t>
      </w:r>
      <w:r>
        <w:rPr>
          <w:sz w:val="24"/>
        </w:rPr>
        <w:t>alttan</w:t>
      </w:r>
      <w:r>
        <w:rPr>
          <w:spacing w:val="-3"/>
          <w:sz w:val="24"/>
        </w:rPr>
        <w:t xml:space="preserve"> </w:t>
      </w:r>
      <w:r>
        <w:rPr>
          <w:sz w:val="24"/>
        </w:rPr>
        <w:t>aldığı</w:t>
      </w:r>
      <w:r>
        <w:rPr>
          <w:spacing w:val="-4"/>
          <w:sz w:val="24"/>
        </w:rPr>
        <w:t xml:space="preserve"> </w:t>
      </w:r>
      <w:r>
        <w:rPr>
          <w:sz w:val="24"/>
        </w:rPr>
        <w:t>derslere</w:t>
      </w:r>
      <w:r>
        <w:rPr>
          <w:spacing w:val="-4"/>
          <w:sz w:val="24"/>
        </w:rPr>
        <w:t xml:space="preserve"> </w:t>
      </w:r>
      <w:r>
        <w:rPr>
          <w:sz w:val="24"/>
        </w:rPr>
        <w:t>kayıtlanıp</w:t>
      </w:r>
      <w:r>
        <w:rPr>
          <w:spacing w:val="-4"/>
          <w:sz w:val="24"/>
        </w:rPr>
        <w:t xml:space="preserve"> </w:t>
      </w:r>
      <w:r>
        <w:rPr>
          <w:sz w:val="24"/>
        </w:rPr>
        <w:t>kayıtlanmadığını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etmesi ayrıca öğrencinin toplam AKTS koşulunu aşıp aşmadığını da kontrol etmesi </w:t>
      </w:r>
      <w:r>
        <w:rPr>
          <w:spacing w:val="-2"/>
          <w:sz w:val="24"/>
        </w:rPr>
        <w:t>gerekmektedir.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before="5" w:line="254" w:lineRule="auto"/>
        <w:ind w:right="113" w:hanging="360"/>
        <w:jc w:val="both"/>
        <w:rPr>
          <w:sz w:val="24"/>
        </w:rPr>
      </w:pPr>
      <w:r>
        <w:rPr>
          <w:sz w:val="24"/>
        </w:rPr>
        <w:t>Öğrencilerin seçmeli ders havuzundan alması gereken seçmeli derslerini öğrenci müfredatı kontrol edilerek alınması gereken AKTS kadar seçmeli ders verilmesine dikkat edilmesi gerekmektedir.</w:t>
      </w:r>
    </w:p>
    <w:p w:rsidR="009A4F7A" w:rsidRDefault="0026375F">
      <w:pPr>
        <w:pStyle w:val="ListeParagraf"/>
        <w:numPr>
          <w:ilvl w:val="0"/>
          <w:numId w:val="1"/>
        </w:numPr>
        <w:tabs>
          <w:tab w:val="left" w:pos="567"/>
          <w:tab w:val="left" w:pos="571"/>
        </w:tabs>
        <w:spacing w:before="10" w:line="256" w:lineRule="auto"/>
        <w:ind w:right="107" w:hanging="360"/>
        <w:jc w:val="both"/>
        <w:rPr>
          <w:sz w:val="24"/>
        </w:rPr>
      </w:pPr>
      <w:r>
        <w:rPr>
          <w:sz w:val="24"/>
        </w:rPr>
        <w:t>Ders kaydı tamamlanan öğrencilerin, danışman onayı sonrası Öğrenci</w:t>
      </w:r>
      <w:r>
        <w:rPr>
          <w:sz w:val="24"/>
        </w:rPr>
        <w:t xml:space="preserve"> Bilgi Sisteminden alacakları onaylı ders kayıt formlarını, imzalayarak elden veya dijital ortamdan</w:t>
      </w:r>
      <w:r>
        <w:rPr>
          <w:spacing w:val="-3"/>
          <w:sz w:val="24"/>
        </w:rPr>
        <w:t xml:space="preserve"> </w:t>
      </w:r>
      <w:r w:rsidR="002E591E">
        <w:rPr>
          <w:b/>
          <w:sz w:val="24"/>
        </w:rPr>
        <w:t xml:space="preserve">23 </w:t>
      </w:r>
      <w:r w:rsidR="00400408">
        <w:rPr>
          <w:b/>
          <w:sz w:val="24"/>
        </w:rPr>
        <w:t>Ekim</w:t>
      </w:r>
      <w:r>
        <w:rPr>
          <w:b/>
          <w:sz w:val="24"/>
        </w:rPr>
        <w:t xml:space="preserve"> 2024 tarihine kadar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danışmanlarına</w:t>
      </w:r>
      <w:r>
        <w:rPr>
          <w:spacing w:val="-3"/>
          <w:sz w:val="24"/>
        </w:rPr>
        <w:t xml:space="preserve"> </w:t>
      </w:r>
      <w:r>
        <w:rPr>
          <w:sz w:val="24"/>
        </w:rPr>
        <w:t>ulaştırması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gerekmektedir. Bu işlemlerin belirtildiği şekilde ve zamanında yapılmaması durumunda belirtilen </w:t>
      </w:r>
      <w:proofErr w:type="gramStart"/>
      <w:r>
        <w:rPr>
          <w:sz w:val="24"/>
        </w:rPr>
        <w:t>tari</w:t>
      </w:r>
      <w:r>
        <w:rPr>
          <w:sz w:val="24"/>
        </w:rPr>
        <w:t>hten</w:t>
      </w:r>
      <w:proofErr w:type="gramEnd"/>
      <w:r>
        <w:rPr>
          <w:sz w:val="24"/>
        </w:rPr>
        <w:t xml:space="preserve"> sonra kesinlikle ders kaydı hakkı tanınmayacaktır.</w:t>
      </w:r>
    </w:p>
    <w:sectPr w:rsidR="009A4F7A">
      <w:type w:val="continuous"/>
      <w:pgSz w:w="11920" w:h="16850"/>
      <w:pgMar w:top="1380" w:right="142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040D1"/>
    <w:multiLevelType w:val="hybridMultilevel"/>
    <w:tmpl w:val="A4D05B80"/>
    <w:lvl w:ilvl="0" w:tplc="D068DC76">
      <w:start w:val="1"/>
      <w:numFmt w:val="decimal"/>
      <w:lvlText w:val="%1-"/>
      <w:lvlJc w:val="left"/>
      <w:pPr>
        <w:ind w:left="57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6FEA45C">
      <w:numFmt w:val="bullet"/>
      <w:lvlText w:val="•"/>
      <w:lvlJc w:val="left"/>
      <w:pPr>
        <w:ind w:left="1403" w:hanging="358"/>
      </w:pPr>
      <w:rPr>
        <w:rFonts w:hint="default"/>
        <w:lang w:val="tr-TR" w:eastAsia="en-US" w:bidi="ar-SA"/>
      </w:rPr>
    </w:lvl>
    <w:lvl w:ilvl="2" w:tplc="F8AEB6A6">
      <w:numFmt w:val="bullet"/>
      <w:lvlText w:val="•"/>
      <w:lvlJc w:val="left"/>
      <w:pPr>
        <w:ind w:left="2226" w:hanging="358"/>
      </w:pPr>
      <w:rPr>
        <w:rFonts w:hint="default"/>
        <w:lang w:val="tr-TR" w:eastAsia="en-US" w:bidi="ar-SA"/>
      </w:rPr>
    </w:lvl>
    <w:lvl w:ilvl="3" w:tplc="8B26CF9C">
      <w:numFmt w:val="bullet"/>
      <w:lvlText w:val="•"/>
      <w:lvlJc w:val="left"/>
      <w:pPr>
        <w:ind w:left="3049" w:hanging="358"/>
      </w:pPr>
      <w:rPr>
        <w:rFonts w:hint="default"/>
        <w:lang w:val="tr-TR" w:eastAsia="en-US" w:bidi="ar-SA"/>
      </w:rPr>
    </w:lvl>
    <w:lvl w:ilvl="4" w:tplc="5270F8AC">
      <w:numFmt w:val="bullet"/>
      <w:lvlText w:val="•"/>
      <w:lvlJc w:val="left"/>
      <w:pPr>
        <w:ind w:left="3872" w:hanging="358"/>
      </w:pPr>
      <w:rPr>
        <w:rFonts w:hint="default"/>
        <w:lang w:val="tr-TR" w:eastAsia="en-US" w:bidi="ar-SA"/>
      </w:rPr>
    </w:lvl>
    <w:lvl w:ilvl="5" w:tplc="96F81252">
      <w:numFmt w:val="bullet"/>
      <w:lvlText w:val="•"/>
      <w:lvlJc w:val="left"/>
      <w:pPr>
        <w:ind w:left="4695" w:hanging="358"/>
      </w:pPr>
      <w:rPr>
        <w:rFonts w:hint="default"/>
        <w:lang w:val="tr-TR" w:eastAsia="en-US" w:bidi="ar-SA"/>
      </w:rPr>
    </w:lvl>
    <w:lvl w:ilvl="6" w:tplc="5ACCD66C">
      <w:numFmt w:val="bullet"/>
      <w:lvlText w:val="•"/>
      <w:lvlJc w:val="left"/>
      <w:pPr>
        <w:ind w:left="5518" w:hanging="358"/>
      </w:pPr>
      <w:rPr>
        <w:rFonts w:hint="default"/>
        <w:lang w:val="tr-TR" w:eastAsia="en-US" w:bidi="ar-SA"/>
      </w:rPr>
    </w:lvl>
    <w:lvl w:ilvl="7" w:tplc="7082AA84">
      <w:numFmt w:val="bullet"/>
      <w:lvlText w:val="•"/>
      <w:lvlJc w:val="left"/>
      <w:pPr>
        <w:ind w:left="6341" w:hanging="358"/>
      </w:pPr>
      <w:rPr>
        <w:rFonts w:hint="default"/>
        <w:lang w:val="tr-TR" w:eastAsia="en-US" w:bidi="ar-SA"/>
      </w:rPr>
    </w:lvl>
    <w:lvl w:ilvl="8" w:tplc="1CE61EB6">
      <w:numFmt w:val="bullet"/>
      <w:lvlText w:val="•"/>
      <w:lvlJc w:val="left"/>
      <w:pPr>
        <w:ind w:left="7164" w:hanging="35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4F7A"/>
    <w:rsid w:val="0005434C"/>
    <w:rsid w:val="0009795F"/>
    <w:rsid w:val="001F5C01"/>
    <w:rsid w:val="0026375F"/>
    <w:rsid w:val="002E591E"/>
    <w:rsid w:val="00383B99"/>
    <w:rsid w:val="00400408"/>
    <w:rsid w:val="00432A86"/>
    <w:rsid w:val="004A1640"/>
    <w:rsid w:val="00846F5E"/>
    <w:rsid w:val="009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1272"/>
  <w15:docId w15:val="{418F4C07-479A-43CA-AF52-42F8A7FA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1" w:right="109" w:hanging="360"/>
      <w:jc w:val="both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68"/>
      <w:ind w:left="1579" w:right="461" w:hanging="133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71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aydın eren</dc:creator>
  <cp:lastModifiedBy>Ahmet Ali UGAN</cp:lastModifiedBy>
  <cp:revision>12</cp:revision>
  <dcterms:created xsi:type="dcterms:W3CDTF">2024-09-27T12:11:00Z</dcterms:created>
  <dcterms:modified xsi:type="dcterms:W3CDTF">2024-09-27T12:37:00Z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</Properties>
</file>