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65C5" w14:textId="77777777"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T.C.</w:t>
      </w:r>
    </w:p>
    <w:p w14:paraId="7E7307A3" w14:textId="77777777"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IĞDIR ÜNİVERSİTESİ REKTÖRLÜĞÜ</w:t>
      </w:r>
    </w:p>
    <w:p w14:paraId="1DF8E696" w14:textId="77777777" w:rsidR="00964043" w:rsidRPr="00964043" w:rsidRDefault="002910B3" w:rsidP="00BB5529">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Uygulamalı Bilimler</w:t>
      </w:r>
      <w:r w:rsidR="00E769F4">
        <w:rPr>
          <w:rFonts w:ascii="Times New Roman" w:eastAsia="Times New Roman" w:hAnsi="Times New Roman" w:cs="Times New Roman"/>
          <w:b/>
          <w:color w:val="000000"/>
          <w:sz w:val="28"/>
          <w:szCs w:val="24"/>
          <w:lang w:eastAsia="tr-TR"/>
        </w:rPr>
        <w:t xml:space="preserve"> </w:t>
      </w:r>
      <w:r w:rsidR="00E55C0B">
        <w:rPr>
          <w:rFonts w:ascii="Times New Roman" w:eastAsia="Times New Roman" w:hAnsi="Times New Roman" w:cs="Times New Roman"/>
          <w:b/>
          <w:color w:val="000000"/>
          <w:sz w:val="28"/>
          <w:szCs w:val="24"/>
          <w:lang w:eastAsia="tr-TR"/>
        </w:rPr>
        <w:t>Fakültesi Dekanlığına</w:t>
      </w:r>
    </w:p>
    <w:p w14:paraId="70B2D165" w14:textId="77777777" w:rsidR="00283E4B" w:rsidRDefault="00283E4B" w:rsidP="00BB5529">
      <w:pPr>
        <w:autoSpaceDE w:val="0"/>
        <w:autoSpaceDN w:val="0"/>
        <w:adjustRightInd w:val="0"/>
        <w:spacing w:after="0"/>
        <w:jc w:val="center"/>
        <w:rPr>
          <w:rFonts w:ascii="Tahoma,Bold" w:hAnsi="Tahoma,Bold" w:cs="Tahoma,Bold"/>
          <w:b/>
          <w:bCs/>
          <w:sz w:val="24"/>
          <w:szCs w:val="24"/>
        </w:rPr>
      </w:pPr>
    </w:p>
    <w:p w14:paraId="171805C8" w14:textId="77777777" w:rsidR="00A622C9" w:rsidRPr="003511EF" w:rsidRDefault="00C7566C"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511EF">
        <w:rPr>
          <w:rFonts w:ascii="Times New Roman" w:hAnsi="Times New Roman" w:cs="Times New Roman"/>
          <w:b/>
          <w:sz w:val="24"/>
          <w:szCs w:val="24"/>
        </w:rPr>
        <w:t xml:space="preserve">                     </w:t>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t xml:space="preserve"> </w:t>
      </w:r>
    </w:p>
    <w:tbl>
      <w:tblPr>
        <w:tblStyle w:val="TabloKlavuzu"/>
        <w:tblW w:w="10490" w:type="dxa"/>
        <w:tblInd w:w="108" w:type="dxa"/>
        <w:tblLook w:val="04A0" w:firstRow="1" w:lastRow="0" w:firstColumn="1" w:lastColumn="0" w:noHBand="0" w:noVBand="1"/>
      </w:tblPr>
      <w:tblGrid>
        <w:gridCol w:w="5363"/>
        <w:gridCol w:w="5127"/>
      </w:tblGrid>
      <w:tr w:rsidR="00283E4B" w:rsidRPr="00283E4B" w14:paraId="2F078FA4" w14:textId="77777777" w:rsidTr="00372BF1">
        <w:trPr>
          <w:trHeight w:val="411"/>
        </w:trPr>
        <w:tc>
          <w:tcPr>
            <w:tcW w:w="5363" w:type="dxa"/>
          </w:tcPr>
          <w:p w14:paraId="0FA28753"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14:paraId="692E416F"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127" w:type="dxa"/>
          </w:tcPr>
          <w:p w14:paraId="2E9127B3"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14:paraId="11ACD8D8"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14:paraId="237C3EEF" w14:textId="77777777" w:rsidTr="00372BF1">
        <w:trPr>
          <w:trHeight w:val="377"/>
        </w:trPr>
        <w:tc>
          <w:tcPr>
            <w:tcW w:w="5363" w:type="dxa"/>
          </w:tcPr>
          <w:p w14:paraId="501E50C2"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14:paraId="360CF593" w14:textId="77777777" w:rsidR="00283E4B" w:rsidRPr="00BC1197" w:rsidRDefault="00E769F4" w:rsidP="00283E4B">
            <w:pPr>
              <w:autoSpaceDE w:val="0"/>
              <w:autoSpaceDN w:val="0"/>
              <w:adjustRightInd w:val="0"/>
              <w:rPr>
                <w:rFonts w:ascii="Tahoma" w:hAnsi="Tahoma" w:cs="Tahoma"/>
                <w:sz w:val="21"/>
                <w:szCs w:val="17"/>
              </w:rPr>
            </w:pPr>
            <w:r>
              <w:rPr>
                <w:rFonts w:ascii="Tahoma" w:hAnsi="Tahoma" w:cs="Tahoma"/>
                <w:sz w:val="21"/>
                <w:szCs w:val="17"/>
              </w:rPr>
              <w:t>(</w:t>
            </w:r>
            <w:proofErr w:type="spellStart"/>
            <w:r>
              <w:rPr>
                <w:rFonts w:ascii="Tahoma" w:hAnsi="Tahoma" w:cs="Tahoma"/>
                <w:sz w:val="21"/>
                <w:szCs w:val="17"/>
              </w:rPr>
              <w:t>Faculty</w:t>
            </w:r>
            <w:proofErr w:type="spellEnd"/>
            <w:r w:rsidR="00283E4B" w:rsidRPr="00BC1197">
              <w:rPr>
                <w:rFonts w:ascii="Tahoma" w:hAnsi="Tahoma" w:cs="Tahoma"/>
                <w:sz w:val="21"/>
                <w:szCs w:val="17"/>
              </w:rPr>
              <w:t>)</w:t>
            </w:r>
          </w:p>
        </w:tc>
        <w:tc>
          <w:tcPr>
            <w:tcW w:w="5127" w:type="dxa"/>
          </w:tcPr>
          <w:p w14:paraId="2A35CCBD"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14:paraId="6CFC3B4F"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14:paraId="41688415" w14:textId="77777777" w:rsidTr="00372BF1">
        <w:trPr>
          <w:trHeight w:val="411"/>
        </w:trPr>
        <w:tc>
          <w:tcPr>
            <w:tcW w:w="5363" w:type="dxa"/>
          </w:tcPr>
          <w:p w14:paraId="70872CC4"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14:paraId="0CCD4228" w14:textId="77777777"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00E769F4">
              <w:rPr>
                <w:rFonts w:ascii="Tahoma,Bold" w:hAnsi="Tahoma,Bold" w:cs="Tahoma,Bold"/>
                <w:bCs/>
                <w:sz w:val="21"/>
                <w:szCs w:val="17"/>
              </w:rPr>
              <w:t>(</w:t>
            </w:r>
            <w:proofErr w:type="spellStart"/>
            <w:r w:rsidR="00E769F4">
              <w:rPr>
                <w:rFonts w:ascii="Tahoma,Bold" w:hAnsi="Tahoma,Bold" w:cs="Tahoma,Bold"/>
                <w:bCs/>
                <w:sz w:val="21"/>
                <w:szCs w:val="17"/>
              </w:rPr>
              <w:t>Department</w:t>
            </w:r>
            <w:proofErr w:type="spellEnd"/>
            <w:r w:rsidRPr="00E420F7">
              <w:rPr>
                <w:rFonts w:ascii="Tahoma,Bold" w:hAnsi="Tahoma,Bold" w:cs="Tahoma,Bold"/>
                <w:bCs/>
                <w:sz w:val="21"/>
                <w:szCs w:val="17"/>
              </w:rPr>
              <w:t>)</w:t>
            </w:r>
          </w:p>
        </w:tc>
        <w:tc>
          <w:tcPr>
            <w:tcW w:w="5127" w:type="dxa"/>
          </w:tcPr>
          <w:p w14:paraId="396FC230"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14:paraId="0F79741F"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14:paraId="234DD8D0" w14:textId="77777777" w:rsidTr="00372BF1">
        <w:trPr>
          <w:trHeight w:val="587"/>
        </w:trPr>
        <w:tc>
          <w:tcPr>
            <w:tcW w:w="5363" w:type="dxa"/>
          </w:tcPr>
          <w:p w14:paraId="619FE3A8"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14:paraId="4DED8F8E"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127" w:type="dxa"/>
          </w:tcPr>
          <w:p w14:paraId="2DA9072A"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14:paraId="4884A229" w14:textId="77777777"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14:paraId="7C8355D6" w14:textId="77777777"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14:paraId="5580EE5F" w14:textId="77777777" w:rsidR="00F82CF7"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Fakülteniz ………………………………………………</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bölümü…………</w:t>
      </w:r>
      <w:r w:rsidR="007B6092">
        <w:rPr>
          <w:rFonts w:ascii="Times New Roman" w:hAnsi="Times New Roman" w:cs="Times New Roman"/>
          <w:iCs/>
          <w:sz w:val="24"/>
          <w:szCs w:val="24"/>
        </w:rPr>
        <w:t xml:space="preserve">.sınıfı öğrencisiyim. 20…-20…. </w:t>
      </w:r>
      <w:r w:rsidR="00B35C6A">
        <w:rPr>
          <w:rFonts w:ascii="Times New Roman" w:hAnsi="Times New Roman" w:cs="Times New Roman"/>
          <w:iCs/>
          <w:sz w:val="24"/>
          <w:szCs w:val="24"/>
        </w:rPr>
        <w:t>E</w:t>
      </w:r>
      <w:r w:rsidR="00F82CF7">
        <w:rPr>
          <w:rFonts w:ascii="Times New Roman" w:hAnsi="Times New Roman" w:cs="Times New Roman"/>
          <w:iCs/>
          <w:sz w:val="24"/>
          <w:szCs w:val="24"/>
        </w:rPr>
        <w:t>ğitim-</w:t>
      </w:r>
      <w:r w:rsidR="00B35C6A">
        <w:rPr>
          <w:rFonts w:ascii="Times New Roman" w:hAnsi="Times New Roman" w:cs="Times New Roman"/>
          <w:iCs/>
          <w:sz w:val="24"/>
          <w:szCs w:val="24"/>
        </w:rPr>
        <w:t>Ö</w:t>
      </w:r>
      <w:r w:rsidR="00F82CF7">
        <w:rPr>
          <w:rFonts w:ascii="Times New Roman" w:hAnsi="Times New Roman" w:cs="Times New Roman"/>
          <w:iCs/>
          <w:sz w:val="24"/>
          <w:szCs w:val="24"/>
        </w:rPr>
        <w:t>ğretim</w:t>
      </w:r>
      <w:r w:rsidR="00B35C6A">
        <w:rPr>
          <w:rFonts w:ascii="Times New Roman" w:hAnsi="Times New Roman" w:cs="Times New Roman"/>
          <w:iCs/>
          <w:sz w:val="24"/>
          <w:szCs w:val="24"/>
        </w:rPr>
        <w:t xml:space="preserve"> yılı</w:t>
      </w:r>
      <w:r w:rsidR="00F82CF7">
        <w:rPr>
          <w:rFonts w:ascii="Times New Roman" w:hAnsi="Times New Roman" w:cs="Times New Roman"/>
          <w:iCs/>
          <w:sz w:val="24"/>
          <w:szCs w:val="24"/>
        </w:rPr>
        <w:t xml:space="preserve"> güz/bahar dönemi sonunda mezun olabilmem için aşağıda kodu ve adı belirtilen derslerden, üç ders sınavı hakkımı kullanmak istiyorum.</w:t>
      </w:r>
    </w:p>
    <w:p w14:paraId="4E45A7A0" w14:textId="77777777" w:rsidR="005170D6" w:rsidRDefault="00F82CF7"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Gereğini arz ederim. </w:t>
      </w:r>
    </w:p>
    <w:p w14:paraId="613C7B4A" w14:textId="77777777" w:rsidR="005170D6"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p>
    <w:p w14:paraId="6852C1BD" w14:textId="77777777"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14:paraId="49DF532A" w14:textId="77777777"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r w:rsidR="00EA701E" w:rsidRPr="00EA701E">
        <w:rPr>
          <w:rFonts w:ascii="Times New Roman" w:hAnsi="Times New Roman" w:cs="Times New Roman"/>
          <w:b/>
          <w:sz w:val="24"/>
          <w:szCs w:val="24"/>
        </w:rPr>
        <w:t xml:space="preserve"> </w:t>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t>Tarihi: ... /... /20…</w:t>
      </w:r>
    </w:p>
    <w:p w14:paraId="1786547E" w14:textId="77777777" w:rsidR="00283E4B" w:rsidRDefault="00283E4B" w:rsidP="00283E4B">
      <w:pPr>
        <w:autoSpaceDE w:val="0"/>
        <w:autoSpaceDN w:val="0"/>
        <w:adjustRightInd w:val="0"/>
        <w:spacing w:after="0" w:line="240" w:lineRule="auto"/>
        <w:rPr>
          <w:rFonts w:ascii="Times New Roman" w:hAnsi="Times New Roman" w:cs="Times New Roman"/>
          <w:sz w:val="24"/>
          <w:szCs w:val="24"/>
        </w:rPr>
      </w:pPr>
    </w:p>
    <w:p w14:paraId="17641E46" w14:textId="77777777"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14:paraId="76EA1541" w14:textId="77777777" w:rsidR="00283E4B" w:rsidRPr="00283E4B" w:rsidRDefault="00EA701E"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83E4B" w:rsidRPr="00283E4B">
        <w:rPr>
          <w:rFonts w:ascii="Times New Roman" w:hAnsi="Times New Roman" w:cs="Times New Roman"/>
          <w:b/>
          <w:bCs/>
          <w:sz w:val="24"/>
          <w:szCs w:val="24"/>
        </w:rPr>
        <w:t>İmza</w:t>
      </w:r>
    </w:p>
    <w:p w14:paraId="0D3E56CD" w14:textId="77777777"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14:paraId="2B94B770" w14:textId="77777777"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1341" w:type="dxa"/>
        <w:tblInd w:w="-289" w:type="dxa"/>
        <w:tblLayout w:type="fixed"/>
        <w:tblLook w:val="04A0" w:firstRow="1" w:lastRow="0" w:firstColumn="1" w:lastColumn="0" w:noHBand="0" w:noVBand="1"/>
      </w:tblPr>
      <w:tblGrid>
        <w:gridCol w:w="1277"/>
        <w:gridCol w:w="3373"/>
        <w:gridCol w:w="3998"/>
        <w:gridCol w:w="1106"/>
        <w:gridCol w:w="708"/>
        <w:gridCol w:w="879"/>
      </w:tblGrid>
      <w:tr w:rsidR="00AA01C9" w:rsidRPr="00283E4B" w14:paraId="5DB7FB29" w14:textId="77777777" w:rsidTr="008D4FE4">
        <w:trPr>
          <w:trHeight w:val="300"/>
        </w:trPr>
        <w:tc>
          <w:tcPr>
            <w:tcW w:w="1277" w:type="dxa"/>
            <w:vMerge w:val="restart"/>
            <w:vAlign w:val="center"/>
          </w:tcPr>
          <w:p w14:paraId="7BC66E36" w14:textId="77777777" w:rsidR="00AA01C9" w:rsidRPr="00283E4B" w:rsidRDefault="00AA01C9" w:rsidP="0084257A">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3373" w:type="dxa"/>
            <w:vMerge w:val="restart"/>
            <w:vAlign w:val="center"/>
          </w:tcPr>
          <w:p w14:paraId="067F03A2" w14:textId="77777777" w:rsidR="00AA01C9" w:rsidRPr="00283E4B" w:rsidRDefault="00AA01C9" w:rsidP="0084257A">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3998" w:type="dxa"/>
            <w:vMerge w:val="restart"/>
          </w:tcPr>
          <w:p w14:paraId="069E409D" w14:textId="77777777" w:rsidR="008D4FE4" w:rsidRDefault="008D4FE4" w:rsidP="0084257A">
            <w:pPr>
              <w:autoSpaceDE w:val="0"/>
              <w:autoSpaceDN w:val="0"/>
              <w:adjustRightInd w:val="0"/>
              <w:jc w:val="center"/>
              <w:rPr>
                <w:rFonts w:ascii="Times New Roman" w:hAnsi="Times New Roman" w:cs="Times New Roman"/>
                <w:b/>
                <w:bCs/>
                <w:sz w:val="24"/>
                <w:szCs w:val="24"/>
              </w:rPr>
            </w:pPr>
          </w:p>
          <w:p w14:paraId="51BB14A0" w14:textId="350B1E82" w:rsidR="00AA01C9" w:rsidRPr="00283E4B" w:rsidRDefault="00AA01C9" w:rsidP="0084257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Dersin Hocasının Adı</w:t>
            </w:r>
          </w:p>
        </w:tc>
        <w:tc>
          <w:tcPr>
            <w:tcW w:w="1814" w:type="dxa"/>
            <w:gridSpan w:val="2"/>
            <w:vAlign w:val="center"/>
          </w:tcPr>
          <w:p w14:paraId="11130F80" w14:textId="77777777" w:rsidR="00AA01C9" w:rsidRPr="00283E4B" w:rsidRDefault="00AA01C9" w:rsidP="0084257A">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879" w:type="dxa"/>
            <w:vMerge w:val="restart"/>
            <w:vAlign w:val="center"/>
          </w:tcPr>
          <w:p w14:paraId="23465F05" w14:textId="42F40640" w:rsidR="00AA01C9" w:rsidRPr="00283E4B" w:rsidRDefault="00AA01C9" w:rsidP="0084257A">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AKTS</w:t>
            </w:r>
          </w:p>
        </w:tc>
      </w:tr>
      <w:tr w:rsidR="00AA01C9" w:rsidRPr="00283E4B" w14:paraId="17116D81" w14:textId="77777777" w:rsidTr="008D4FE4">
        <w:trPr>
          <w:trHeight w:val="392"/>
        </w:trPr>
        <w:tc>
          <w:tcPr>
            <w:tcW w:w="1277" w:type="dxa"/>
            <w:vMerge/>
          </w:tcPr>
          <w:p w14:paraId="762B4482"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3373" w:type="dxa"/>
            <w:vMerge/>
          </w:tcPr>
          <w:p w14:paraId="74F02FA7"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3998" w:type="dxa"/>
            <w:vMerge/>
          </w:tcPr>
          <w:p w14:paraId="3D610065"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1106" w:type="dxa"/>
            <w:vAlign w:val="center"/>
          </w:tcPr>
          <w:p w14:paraId="4D58FDBB" w14:textId="77777777" w:rsidR="00AA01C9" w:rsidRPr="00283E4B" w:rsidRDefault="00AA01C9" w:rsidP="0084257A">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14:paraId="6A0ABD02" w14:textId="77777777" w:rsidR="00AA01C9" w:rsidRPr="00283E4B" w:rsidRDefault="00AA01C9" w:rsidP="0084257A">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879" w:type="dxa"/>
            <w:vMerge/>
          </w:tcPr>
          <w:p w14:paraId="3901D9E8"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r>
      <w:tr w:rsidR="00AA01C9" w:rsidRPr="00283E4B" w14:paraId="4CBBBFD3" w14:textId="77777777" w:rsidTr="008D4FE4">
        <w:trPr>
          <w:trHeight w:val="488"/>
        </w:trPr>
        <w:tc>
          <w:tcPr>
            <w:tcW w:w="1277" w:type="dxa"/>
          </w:tcPr>
          <w:p w14:paraId="12A2A7A3" w14:textId="643D276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0505CD6B"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4AA633FF"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6525AB54"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712AB2B8"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0E172AB1" w14:textId="77777777" w:rsidR="00AA01C9" w:rsidRDefault="00AA01C9" w:rsidP="0084257A">
            <w:pPr>
              <w:autoSpaceDE w:val="0"/>
              <w:autoSpaceDN w:val="0"/>
              <w:adjustRightInd w:val="0"/>
              <w:rPr>
                <w:rFonts w:ascii="Times New Roman" w:hAnsi="Times New Roman" w:cs="Times New Roman"/>
                <w:sz w:val="24"/>
                <w:szCs w:val="24"/>
              </w:rPr>
            </w:pPr>
          </w:p>
          <w:p w14:paraId="29CD86DE" w14:textId="77777777" w:rsidR="00AA01C9" w:rsidRPr="00283E4B" w:rsidRDefault="00AA01C9" w:rsidP="0084257A">
            <w:pPr>
              <w:autoSpaceDE w:val="0"/>
              <w:autoSpaceDN w:val="0"/>
              <w:adjustRightInd w:val="0"/>
              <w:rPr>
                <w:rFonts w:ascii="Times New Roman" w:hAnsi="Times New Roman" w:cs="Times New Roman"/>
                <w:sz w:val="24"/>
                <w:szCs w:val="24"/>
              </w:rPr>
            </w:pPr>
          </w:p>
        </w:tc>
      </w:tr>
      <w:tr w:rsidR="00AA01C9" w:rsidRPr="00283E4B" w14:paraId="52EB6E99" w14:textId="77777777" w:rsidTr="008D4FE4">
        <w:trPr>
          <w:trHeight w:val="488"/>
        </w:trPr>
        <w:tc>
          <w:tcPr>
            <w:tcW w:w="1277" w:type="dxa"/>
          </w:tcPr>
          <w:p w14:paraId="59BADEF0"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71077C7E"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473FEFC6"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7ADE5E76"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3FDAC569"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46D42064" w14:textId="77777777" w:rsidR="00AA01C9" w:rsidRDefault="00AA01C9" w:rsidP="0084257A">
            <w:pPr>
              <w:autoSpaceDE w:val="0"/>
              <w:autoSpaceDN w:val="0"/>
              <w:adjustRightInd w:val="0"/>
              <w:rPr>
                <w:rFonts w:ascii="Times New Roman" w:hAnsi="Times New Roman" w:cs="Times New Roman"/>
                <w:sz w:val="24"/>
                <w:szCs w:val="24"/>
              </w:rPr>
            </w:pPr>
          </w:p>
        </w:tc>
      </w:tr>
      <w:tr w:rsidR="00AA01C9" w:rsidRPr="00283E4B" w14:paraId="2C08EAB4" w14:textId="77777777" w:rsidTr="008D4FE4">
        <w:trPr>
          <w:trHeight w:val="488"/>
        </w:trPr>
        <w:tc>
          <w:tcPr>
            <w:tcW w:w="1277" w:type="dxa"/>
          </w:tcPr>
          <w:p w14:paraId="2CFECE5B"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463F4CAE"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056D7DF7"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54861C89"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38018943"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2DFBB2D9" w14:textId="77777777" w:rsidR="00AA01C9" w:rsidRDefault="00AA01C9" w:rsidP="0084257A">
            <w:pPr>
              <w:autoSpaceDE w:val="0"/>
              <w:autoSpaceDN w:val="0"/>
              <w:adjustRightInd w:val="0"/>
              <w:rPr>
                <w:rFonts w:ascii="Times New Roman" w:hAnsi="Times New Roman" w:cs="Times New Roman"/>
                <w:sz w:val="24"/>
                <w:szCs w:val="24"/>
              </w:rPr>
            </w:pPr>
          </w:p>
        </w:tc>
      </w:tr>
    </w:tbl>
    <w:p w14:paraId="3259371A" w14:textId="77777777"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14:paraId="23A3A588" w14:textId="77777777"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14:paraId="18E196C0" w14:textId="497B2BAC" w:rsidR="008457A8" w:rsidRPr="001C472E" w:rsidRDefault="008457A8" w:rsidP="008457A8">
      <w:pPr>
        <w:autoSpaceDE w:val="0"/>
        <w:autoSpaceDN w:val="0"/>
        <w:adjustRightInd w:val="0"/>
        <w:spacing w:after="0" w:line="240" w:lineRule="auto"/>
        <w:jc w:val="both"/>
        <w:rPr>
          <w:rFonts w:ascii="Times New Roman" w:hAnsi="Times New Roman" w:cs="Times New Roman"/>
          <w:iCs/>
          <w:sz w:val="24"/>
          <w:szCs w:val="28"/>
        </w:rPr>
      </w:pPr>
      <w:r w:rsidRPr="008457A8">
        <w:rPr>
          <w:b/>
          <w:bCs/>
        </w:rPr>
        <w:t xml:space="preserve">NOT: </w:t>
      </w:r>
      <w:r w:rsidR="00F25FF9">
        <w:rPr>
          <w:b/>
          <w:bCs/>
        </w:rPr>
        <w:t>1</w:t>
      </w:r>
      <w:r>
        <w:rPr>
          <w:b/>
          <w:bCs/>
        </w:rPr>
        <w:t xml:space="preserve"> </w:t>
      </w:r>
      <w:r>
        <w:rPr>
          <w:rFonts w:ascii="Times New Roman" w:hAnsi="Times New Roman" w:cs="Times New Roman"/>
          <w:iCs/>
          <w:sz w:val="24"/>
          <w:szCs w:val="28"/>
        </w:rPr>
        <w:t>Üç</w:t>
      </w:r>
      <w:r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Pr="001C472E">
        <w:rPr>
          <w:rFonts w:ascii="Times New Roman" w:hAnsi="Times New Roman" w:cs="Times New Roman"/>
          <w:iCs/>
          <w:sz w:val="24"/>
          <w:szCs w:val="28"/>
        </w:rPr>
        <w:t xml:space="preserve">nci maddesindeki şartları </w:t>
      </w:r>
      <w:r w:rsidRPr="00033C72">
        <w:rPr>
          <w:rFonts w:ascii="Times New Roman" w:hAnsi="Times New Roman" w:cs="Times New Roman"/>
          <w:b/>
          <w:iCs/>
          <w:sz w:val="24"/>
          <w:szCs w:val="24"/>
        </w:rPr>
        <w:t>(</w:t>
      </w:r>
      <w:r w:rsidRPr="00033C72">
        <w:rPr>
          <w:rFonts w:ascii="Times New Roman" w:hAnsi="Times New Roman" w:cs="Times New Roman"/>
          <w:b/>
          <w:sz w:val="24"/>
          <w:szCs w:val="24"/>
        </w:rPr>
        <w:t xml:space="preserve">Öğrenciye, </w:t>
      </w:r>
      <w:r w:rsidRPr="004010C1">
        <w:rPr>
          <w:rFonts w:ascii="Times New Roman" w:hAnsi="Times New Roman" w:cs="Times New Roman"/>
          <w:b/>
          <w:sz w:val="24"/>
          <w:szCs w:val="24"/>
          <w:u w:val="single"/>
        </w:rPr>
        <w:t>devam şartını yerine getirmek şartıyla</w:t>
      </w:r>
      <w:r w:rsidRPr="00A96449">
        <w:rPr>
          <w:rFonts w:ascii="Times New Roman" w:hAnsi="Times New Roman" w:cs="Times New Roman"/>
          <w:b/>
          <w:sz w:val="24"/>
          <w:szCs w:val="24"/>
        </w:rPr>
        <w:t xml:space="preserve">, </w:t>
      </w:r>
      <w:r w:rsidRPr="00A96449">
        <w:rPr>
          <w:rFonts w:ascii="Times New Roman" w:hAnsi="Times New Roman" w:cs="Times New Roman"/>
          <w:b/>
          <w:sz w:val="24"/>
          <w:szCs w:val="24"/>
          <w:u w:val="single"/>
        </w:rPr>
        <w:t>mezun olmak için en çok üç dersi kaldığında</w:t>
      </w:r>
      <w:r w:rsidRPr="00033C72">
        <w:rPr>
          <w:rFonts w:ascii="Times New Roman" w:hAnsi="Times New Roman" w:cs="Times New Roman"/>
          <w:b/>
          <w:sz w:val="24"/>
          <w:szCs w:val="24"/>
        </w:rPr>
        <w:t>,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Pr="00033C72">
        <w:rPr>
          <w:rFonts w:ascii="Times New Roman" w:eastAsia="Times New Roman" w:hAnsi="Times New Roman" w:cs="Times New Roman"/>
          <w:b/>
          <w:sz w:val="24"/>
          <w:szCs w:val="24"/>
          <w:lang w:eastAsia="tr-TR"/>
        </w:rPr>
        <w:t xml:space="preserve">) </w:t>
      </w:r>
      <w:r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Pr="001C472E">
        <w:rPr>
          <w:rFonts w:ascii="Times New Roman" w:hAnsi="Times New Roman" w:cs="Times New Roman"/>
          <w:iCs/>
          <w:sz w:val="24"/>
          <w:szCs w:val="28"/>
        </w:rPr>
        <w:t xml:space="preserve"> dersten başarısız olan öğrenciler için yapılan sınavdır. </w:t>
      </w:r>
    </w:p>
    <w:p w14:paraId="40FAC0B2" w14:textId="2160F162" w:rsidR="008457A8" w:rsidRPr="008457A8" w:rsidRDefault="008457A8" w:rsidP="00745A33">
      <w:pPr>
        <w:jc w:val="both"/>
        <w:rPr>
          <w:rFonts w:ascii="Times New Roman" w:hAnsi="Times New Roman" w:cs="Times New Roman"/>
          <w:b/>
          <w:bCs/>
          <w:iCs/>
          <w:sz w:val="24"/>
          <w:szCs w:val="24"/>
        </w:rPr>
      </w:pPr>
    </w:p>
    <w:p w14:paraId="56811EDC" w14:textId="66DFA125" w:rsidR="008B290C" w:rsidRPr="00E769F4" w:rsidRDefault="00E769F4" w:rsidP="00745A33">
      <w:pPr>
        <w:jc w:val="both"/>
        <w:rPr>
          <w:rFonts w:ascii="Times New Roman" w:hAnsi="Times New Roman" w:cs="Times New Roman"/>
          <w:iCs/>
          <w:sz w:val="24"/>
          <w:szCs w:val="24"/>
        </w:rPr>
      </w:pPr>
      <w:r>
        <w:rPr>
          <w:rFonts w:ascii="Times New Roman" w:hAnsi="Times New Roman" w:cs="Times New Roman"/>
          <w:b/>
          <w:iCs/>
          <w:sz w:val="24"/>
          <w:szCs w:val="24"/>
        </w:rPr>
        <w:t xml:space="preserve">Not: </w:t>
      </w:r>
      <w:r w:rsidR="00F25FF9">
        <w:rPr>
          <w:rFonts w:ascii="Times New Roman" w:hAnsi="Times New Roman" w:cs="Times New Roman"/>
          <w:b/>
          <w:iCs/>
          <w:sz w:val="24"/>
          <w:szCs w:val="24"/>
        </w:rPr>
        <w:t>2</w:t>
      </w:r>
      <w:r w:rsidR="00CA4C85">
        <w:rPr>
          <w:rFonts w:ascii="Times New Roman" w:hAnsi="Times New Roman" w:cs="Times New Roman"/>
          <w:b/>
          <w:iCs/>
          <w:sz w:val="24"/>
          <w:szCs w:val="24"/>
        </w:rPr>
        <w:t xml:space="preserve"> </w:t>
      </w:r>
      <w:r w:rsidR="00CA4C85" w:rsidRPr="00E769F4">
        <w:rPr>
          <w:rFonts w:ascii="Times New Roman" w:hAnsi="Times New Roman" w:cs="Times New Roman"/>
          <w:iCs/>
          <w:sz w:val="24"/>
          <w:szCs w:val="24"/>
        </w:rPr>
        <w:t>Öğrenci</w:t>
      </w:r>
      <w:r w:rsidR="008B290C" w:rsidRPr="00E769F4">
        <w:rPr>
          <w:rFonts w:ascii="Times New Roman" w:hAnsi="Times New Roman" w:cs="Times New Roman"/>
          <w:iCs/>
          <w:sz w:val="24"/>
          <w:szCs w:val="24"/>
        </w:rPr>
        <w:t xml:space="preserve"> işleri tarafından yapılacak olan incelemeler sonucunda</w:t>
      </w:r>
      <w:r w:rsidR="00D943E5" w:rsidRPr="00E769F4">
        <w:rPr>
          <w:rFonts w:ascii="Times New Roman" w:hAnsi="Times New Roman" w:cs="Times New Roman"/>
          <w:iCs/>
          <w:sz w:val="24"/>
          <w:szCs w:val="24"/>
        </w:rPr>
        <w:t>,</w:t>
      </w:r>
      <w:r w:rsidR="008B290C" w:rsidRPr="00E769F4">
        <w:rPr>
          <w:rFonts w:ascii="Times New Roman" w:hAnsi="Times New Roman" w:cs="Times New Roman"/>
          <w:iCs/>
          <w:sz w:val="24"/>
          <w:szCs w:val="24"/>
        </w:rPr>
        <w:t xml:space="preserve"> </w:t>
      </w:r>
      <w:r w:rsidR="00BB663A" w:rsidRPr="00E769F4">
        <w:rPr>
          <w:rFonts w:ascii="Times New Roman" w:hAnsi="Times New Roman" w:cs="Times New Roman"/>
          <w:iCs/>
          <w:sz w:val="24"/>
          <w:szCs w:val="24"/>
        </w:rPr>
        <w:t xml:space="preserve">yukarıda belirttiğim </w:t>
      </w:r>
      <w:r w:rsidR="00F53DFE" w:rsidRPr="00E769F4">
        <w:rPr>
          <w:rFonts w:ascii="Times New Roman" w:hAnsi="Times New Roman" w:cs="Times New Roman"/>
          <w:iCs/>
          <w:sz w:val="24"/>
          <w:szCs w:val="24"/>
        </w:rPr>
        <w:t>ders</w:t>
      </w:r>
      <w:r w:rsidR="00BB663A" w:rsidRPr="00E769F4">
        <w:rPr>
          <w:rFonts w:ascii="Times New Roman" w:hAnsi="Times New Roman" w:cs="Times New Roman"/>
          <w:iCs/>
          <w:sz w:val="24"/>
          <w:szCs w:val="24"/>
        </w:rPr>
        <w:t>ler dışında</w:t>
      </w:r>
      <w:r w:rsidR="00D943E5" w:rsidRPr="00E769F4">
        <w:rPr>
          <w:rFonts w:ascii="Times New Roman" w:hAnsi="Times New Roman" w:cs="Times New Roman"/>
          <w:iCs/>
          <w:sz w:val="24"/>
          <w:szCs w:val="24"/>
        </w:rPr>
        <w:t xml:space="preserve"> başka derslerin çıkması durumunda,</w:t>
      </w:r>
      <w:r w:rsidR="008B290C" w:rsidRPr="00E769F4">
        <w:rPr>
          <w:rFonts w:ascii="Times New Roman" w:hAnsi="Times New Roman" w:cs="Times New Roman"/>
          <w:iCs/>
          <w:sz w:val="24"/>
          <w:szCs w:val="24"/>
        </w:rPr>
        <w:t xml:space="preserve"> sınavımın iptal edilmesini kabul ediyorum. </w:t>
      </w:r>
    </w:p>
    <w:p w14:paraId="3289BA16" w14:textId="77777777" w:rsidR="00CA4C85" w:rsidRDefault="00CA4C85" w:rsidP="00745A33">
      <w:pPr>
        <w:jc w:val="both"/>
        <w:rPr>
          <w:rFonts w:ascii="Times New Roman" w:hAnsi="Times New Roman" w:cs="Times New Roman"/>
          <w:b/>
          <w:iCs/>
          <w:sz w:val="24"/>
          <w:szCs w:val="24"/>
        </w:rPr>
      </w:pPr>
    </w:p>
    <w:p w14:paraId="68B4A180" w14:textId="77777777" w:rsidR="008B290C" w:rsidRPr="004E1FA7" w:rsidRDefault="008B290C" w:rsidP="008B290C">
      <w:pPr>
        <w:ind w:left="709" w:hanging="709"/>
        <w:rPr>
          <w:rFonts w:ascii="Times New Roman" w:hAnsi="Times New Roman" w:cs="Times New Roman"/>
          <w:b/>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İmza </w:t>
      </w:r>
    </w:p>
    <w:sectPr w:rsidR="008B290C"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4B"/>
    <w:rsid w:val="00051755"/>
    <w:rsid w:val="0006216C"/>
    <w:rsid w:val="001A4F11"/>
    <w:rsid w:val="001C472E"/>
    <w:rsid w:val="001F7EE6"/>
    <w:rsid w:val="00283E4B"/>
    <w:rsid w:val="002910B3"/>
    <w:rsid w:val="002F2062"/>
    <w:rsid w:val="003052F3"/>
    <w:rsid w:val="00331A88"/>
    <w:rsid w:val="003511EF"/>
    <w:rsid w:val="00372BF1"/>
    <w:rsid w:val="003A4877"/>
    <w:rsid w:val="004010C1"/>
    <w:rsid w:val="004E1FA7"/>
    <w:rsid w:val="00501D31"/>
    <w:rsid w:val="005170D6"/>
    <w:rsid w:val="005F4BE2"/>
    <w:rsid w:val="0061216C"/>
    <w:rsid w:val="006356B3"/>
    <w:rsid w:val="006A1B68"/>
    <w:rsid w:val="007404FF"/>
    <w:rsid w:val="00745A33"/>
    <w:rsid w:val="007B6092"/>
    <w:rsid w:val="008457A8"/>
    <w:rsid w:val="008B290C"/>
    <w:rsid w:val="008D4FE4"/>
    <w:rsid w:val="00922DC4"/>
    <w:rsid w:val="00964043"/>
    <w:rsid w:val="00A26947"/>
    <w:rsid w:val="00A622C9"/>
    <w:rsid w:val="00A647DA"/>
    <w:rsid w:val="00A96449"/>
    <w:rsid w:val="00AA01C9"/>
    <w:rsid w:val="00B35C6A"/>
    <w:rsid w:val="00BB5529"/>
    <w:rsid w:val="00BB663A"/>
    <w:rsid w:val="00BC1197"/>
    <w:rsid w:val="00C7566C"/>
    <w:rsid w:val="00CA4C85"/>
    <w:rsid w:val="00CB535C"/>
    <w:rsid w:val="00CC36DC"/>
    <w:rsid w:val="00D1413A"/>
    <w:rsid w:val="00D762C1"/>
    <w:rsid w:val="00D943E5"/>
    <w:rsid w:val="00DD5CA7"/>
    <w:rsid w:val="00E420F7"/>
    <w:rsid w:val="00E55C0B"/>
    <w:rsid w:val="00E769F4"/>
    <w:rsid w:val="00EA701E"/>
    <w:rsid w:val="00F25FF9"/>
    <w:rsid w:val="00F53DFE"/>
    <w:rsid w:val="00F82CF7"/>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E0B1"/>
  <w15:docId w15:val="{6D06F45C-58C5-4C90-B393-C25FC332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089">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F836C53-8DF4-4423-835B-885CDF3D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Ahmet Ali UGAN</cp:lastModifiedBy>
  <cp:revision>10</cp:revision>
  <dcterms:created xsi:type="dcterms:W3CDTF">2022-10-12T06:35:00Z</dcterms:created>
  <dcterms:modified xsi:type="dcterms:W3CDTF">2023-07-10T11:32:00Z</dcterms:modified>
</cp:coreProperties>
</file>